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33" w:rsidRPr="0058028A" w:rsidRDefault="00F37719" w:rsidP="003D759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57.25pt;margin-top:-29.1pt;width:74.85pt;height:25.35pt;z-index:251658240">
            <v:textbox>
              <w:txbxContent>
                <w:p w:rsidR="00F37719" w:rsidRDefault="00F37719">
                  <w:r>
                    <w:rPr>
                      <w:rFonts w:hint="cs"/>
                      <w:cs/>
                    </w:rPr>
                    <w:t xml:space="preserve">แบบฟอร์มที่ </w:t>
                  </w:r>
                  <w:r w:rsidR="006B2EB0">
                    <w:rPr>
                      <w:rFonts w:hint="cs"/>
                      <w:cs/>
                    </w:rPr>
                    <w:t>๒</w:t>
                  </w:r>
                </w:p>
              </w:txbxContent>
            </v:textbox>
          </v:shape>
        </w:pict>
      </w:r>
      <w:r w:rsidR="00036A1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แบบฟอร์มการรายงานประเด็นการปฏิรูปประเทศด้าน</w:t>
      </w:r>
      <w:r w:rsidR="003D7595" w:rsidRPr="0058028A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ทรัพยากรทางบก/น้ำ/</w:t>
      </w:r>
      <w:r w:rsidR="000F7220" w:rsidRPr="0058028A">
        <w:rPr>
          <w:rFonts w:ascii="TH SarabunIT๙" w:hAnsi="TH SarabunIT๙" w:cs="TH SarabunIT๙"/>
          <w:b/>
          <w:bCs/>
          <w:sz w:val="32"/>
          <w:szCs w:val="32"/>
          <w:cs/>
        </w:rPr>
        <w:t>ทะเลและ</w:t>
      </w:r>
      <w:r w:rsidR="003D7595" w:rsidRPr="0058028A">
        <w:rPr>
          <w:rFonts w:ascii="TH SarabunIT๙" w:hAnsi="TH SarabunIT๙" w:cs="TH SarabunIT๙"/>
          <w:b/>
          <w:bCs/>
          <w:sz w:val="32"/>
          <w:szCs w:val="32"/>
          <w:cs/>
        </w:rPr>
        <w:t>ชายฝั่ง/ความหลากหลา</w:t>
      </w:r>
      <w:r w:rsidR="000F7220" w:rsidRPr="0058028A">
        <w:rPr>
          <w:rFonts w:ascii="TH SarabunIT๙" w:hAnsi="TH SarabunIT๙" w:cs="TH SarabunIT๙"/>
          <w:b/>
          <w:bCs/>
          <w:sz w:val="32"/>
          <w:szCs w:val="32"/>
          <w:cs/>
        </w:rPr>
        <w:t>ย</w:t>
      </w:r>
      <w:r w:rsidR="003D7595" w:rsidRPr="0058028A">
        <w:rPr>
          <w:rFonts w:ascii="TH SarabunIT๙" w:hAnsi="TH SarabunIT๙" w:cs="TH SarabunIT๙"/>
          <w:b/>
          <w:bCs/>
          <w:sz w:val="32"/>
          <w:szCs w:val="32"/>
          <w:cs/>
        </w:rPr>
        <w:t>ทางชีวภาพ/สิ่งแวดล้อม/การบริหารจัดการ</w:t>
      </w:r>
    </w:p>
    <w:p w:rsidR="003D7595" w:rsidRPr="0058028A" w:rsidRDefault="003D7595" w:rsidP="003D759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762" w:type="dxa"/>
        <w:tblLook w:val="04A0"/>
      </w:tblPr>
      <w:tblGrid>
        <w:gridCol w:w="4942"/>
        <w:gridCol w:w="4522"/>
        <w:gridCol w:w="2128"/>
        <w:gridCol w:w="3170"/>
      </w:tblGrid>
      <w:tr w:rsidR="003D7595" w:rsidRPr="0058028A" w:rsidTr="009B53A7">
        <w:trPr>
          <w:tblHeader/>
        </w:trPr>
        <w:tc>
          <w:tcPr>
            <w:tcW w:w="4942" w:type="dxa"/>
            <w:tcBorders>
              <w:bottom w:val="single" w:sz="4" w:space="0" w:color="auto"/>
            </w:tcBorders>
          </w:tcPr>
          <w:p w:rsidR="003D7595" w:rsidRPr="0058028A" w:rsidRDefault="003D7595" w:rsidP="003D759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0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ประเด็นปฏิรูป/หน่วยงานรับผิดชอบ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3D7595" w:rsidRPr="0058028A" w:rsidRDefault="003D7595" w:rsidP="000F722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0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ความก้าวหน้าในการดำเนินงานตามแผนปฏิรูป ทส.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3D7595" w:rsidRPr="0058028A" w:rsidRDefault="003D7595" w:rsidP="000F72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02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  <w:r w:rsidRPr="00580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ความก้าวหน้า</w:t>
            </w:r>
            <w:r w:rsidR="000F7220" w:rsidRPr="00580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</w:t>
            </w:r>
            <w:r w:rsidRPr="00580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ต่อตัวชี้วัด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3D7595" w:rsidRPr="0058028A" w:rsidRDefault="003D7595" w:rsidP="003D759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0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261C6A" w:rsidRPr="0058028A" w:rsidTr="009B53A7">
        <w:tc>
          <w:tcPr>
            <w:tcW w:w="14762" w:type="dxa"/>
            <w:gridSpan w:val="4"/>
            <w:shd w:val="clear" w:color="auto" w:fill="EAF1DD" w:themeFill="accent3" w:themeFillTint="33"/>
          </w:tcPr>
          <w:p w:rsidR="00261C6A" w:rsidRPr="0058028A" w:rsidRDefault="00261C6A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745D"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ด้านทรัพยากรน้ำ</w:t>
            </w:r>
          </w:p>
        </w:tc>
      </w:tr>
      <w:tr w:rsidR="00261C6A" w:rsidRPr="0058028A" w:rsidTr="009B53A7">
        <w:tc>
          <w:tcPr>
            <w:tcW w:w="14762" w:type="dxa"/>
            <w:gridSpan w:val="4"/>
            <w:shd w:val="clear" w:color="auto" w:fill="EAF1DD" w:themeFill="accent3" w:themeFillTint="33"/>
          </w:tcPr>
          <w:p w:rsidR="00261C6A" w:rsidRPr="0058028A" w:rsidRDefault="00261C6A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bookmarkStart w:id="0" w:name="_GoBack"/>
            <w:bookmarkEnd w:id="0"/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ประเด็นปฏิรูปที่ ๒ การบริหารเชิงพื้นที่</w:t>
            </w:r>
          </w:p>
        </w:tc>
      </w:tr>
      <w:tr w:rsidR="00261C6A" w:rsidRPr="0058028A" w:rsidTr="009B53A7">
        <w:tc>
          <w:tcPr>
            <w:tcW w:w="14762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61C6A" w:rsidRPr="0058028A" w:rsidRDefault="00261C6A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ประเด็นย่อยที่ ๓ การบริหารการใช้ประโยชน์ที่ดิน</w:t>
            </w:r>
          </w:p>
        </w:tc>
      </w:tr>
      <w:tr w:rsidR="00355477" w:rsidRPr="0058028A" w:rsidTr="00A909B7">
        <w:tc>
          <w:tcPr>
            <w:tcW w:w="14762" w:type="dxa"/>
            <w:gridSpan w:val="4"/>
            <w:shd w:val="clear" w:color="auto" w:fill="EAF1DD" w:themeFill="accent3" w:themeFillTint="33"/>
          </w:tcPr>
          <w:p w:rsidR="00355477" w:rsidRPr="00261C6A" w:rsidRDefault="00355477" w:rsidP="00261C6A">
            <w:pPr>
              <w:spacing w:before="60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กิจกรรมที่ ๑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สร้างกลไกหรือเครื่องมือเพื่อเชื่อมโยงการบริหารจัดการน้ำและการใช้ประโยชน์ที่ดินให้สอดคล้องกัน</w:t>
            </w:r>
          </w:p>
        </w:tc>
      </w:tr>
      <w:tr w:rsidR="0058028A" w:rsidRPr="0058028A" w:rsidTr="009B53A7">
        <w:tc>
          <w:tcPr>
            <w:tcW w:w="4942" w:type="dxa"/>
          </w:tcPr>
          <w:p w:rsidR="0058028A" w:rsidRPr="008D39A3" w:rsidRDefault="0058028A" w:rsidP="00063B98">
            <w:pPr>
              <w:rPr>
                <w:rFonts w:ascii="TH SarabunIT๙" w:hAnsi="TH SarabunIT๙" w:cs="TH SarabunIT๙" w:hint="cs"/>
                <w:color w:val="000000"/>
                <w:sz w:val="28"/>
                <w:cs/>
              </w:rPr>
            </w:pPr>
            <w:r w:rsidRPr="008D39A3">
              <w:rPr>
                <w:rFonts w:ascii="TH SarabunIT๙" w:hAnsi="TH SarabunIT๙" w:cs="TH SarabunIT๙"/>
                <w:color w:val="000000"/>
                <w:sz w:val="28"/>
                <w:cs/>
              </w:rPr>
              <w:t>๑. โครงการวางและจัดทำผังบรรเทาอุทกภัยลุ่มน้ำ</w:t>
            </w:r>
            <w:r w:rsidR="00063B9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063B98"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/ (สวผ.)</w:t>
            </w:r>
          </w:p>
        </w:tc>
        <w:tc>
          <w:tcPr>
            <w:tcW w:w="4522" w:type="dxa"/>
          </w:tcPr>
          <w:p w:rsidR="0056484C" w:rsidRPr="004632B1" w:rsidRDefault="0056484C" w:rsidP="0056484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>- ลุ่มน้ำป่าสัก ลุ่มน้ำกก และลุ่มน้ำปิง อยู่ระหว่างการศึกษารายงานการศึกษาระดับกลาง (</w:t>
            </w:r>
            <w:r w:rsidRPr="004632B1">
              <w:rPr>
                <w:rFonts w:ascii="TH SarabunPSK" w:hAnsi="TH SarabunPSK" w:cs="TH SarabunPSK"/>
                <w:color w:val="FF0000"/>
                <w:sz w:val="28"/>
              </w:rPr>
              <w:t xml:space="preserve">Interim Report) </w:t>
            </w:r>
          </w:p>
          <w:p w:rsidR="0058028A" w:rsidRPr="004632B1" w:rsidRDefault="0056484C" w:rsidP="0056484C">
            <w:pPr>
              <w:spacing w:before="60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- ลุ่มน้ำโขง ลุ่มน้ำชี และลุ่มน้ำมูล อยู่ระหว่างการศึกษารายงานความก้าวหน้า (</w:t>
            </w:r>
            <w:r w:rsidRPr="004632B1">
              <w:rPr>
                <w:rFonts w:ascii="TH SarabunPSK" w:hAnsi="TH SarabunPSK" w:cs="TH SarabunPSK"/>
                <w:color w:val="FF0000"/>
                <w:sz w:val="28"/>
              </w:rPr>
              <w:t>Progress Report)</w:t>
            </w:r>
          </w:p>
        </w:tc>
        <w:tc>
          <w:tcPr>
            <w:tcW w:w="2128" w:type="dxa"/>
          </w:tcPr>
          <w:p w:rsidR="0058028A" w:rsidRPr="0058028A" w:rsidRDefault="0058028A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70" w:type="dxa"/>
          </w:tcPr>
          <w:p w:rsidR="0058028A" w:rsidRPr="0058028A" w:rsidRDefault="0058028A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8028A" w:rsidRPr="0058028A" w:rsidTr="009B53A7">
        <w:tc>
          <w:tcPr>
            <w:tcW w:w="4942" w:type="dxa"/>
          </w:tcPr>
          <w:p w:rsidR="0058028A" w:rsidRPr="008D39A3" w:rsidRDefault="0058028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D39A3">
              <w:rPr>
                <w:rFonts w:ascii="TH SarabunIT๙" w:hAnsi="TH SarabunIT๙" w:cs="TH SarabunIT๙"/>
                <w:color w:val="000000"/>
                <w:sz w:val="28"/>
                <w:cs/>
              </w:rPr>
              <w:t>๒. โครงการก่อสร้างเขื่อนป้องกันตลิ่งริมแม่น้ำภายในประเทศ</w:t>
            </w:r>
            <w:r w:rsidR="00063B9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063B98"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/ (ส</w:t>
            </w:r>
            <w:r w:rsid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ส</w:t>
            </w:r>
            <w:r w:rsidR="00063B98"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ผ.)</w:t>
            </w:r>
          </w:p>
        </w:tc>
        <w:tc>
          <w:tcPr>
            <w:tcW w:w="4522" w:type="dxa"/>
          </w:tcPr>
          <w:p w:rsidR="0056484C" w:rsidRPr="004632B1" w:rsidRDefault="0056484C" w:rsidP="0056484C">
            <w:pPr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>- ก่อสร้าง</w:t>
            </w:r>
            <w:r w:rsidRPr="004632B1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แล้วเสร็จ</w:t>
            </w: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จำนวน </w:t>
            </w:r>
            <w:r w:rsidRPr="004632B1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....๑...</w:t>
            </w: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>แห่ง</w:t>
            </w:r>
          </w:p>
          <w:p w:rsidR="0056484C" w:rsidRPr="004632B1" w:rsidRDefault="0056484C" w:rsidP="0056484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 อยู่ระหว่างดำเนินการจัดซื้อจัดจ้าง </w:t>
            </w:r>
            <w:r w:rsidRPr="004632B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(รอลงนาม) </w:t>
            </w: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จำนวน </w:t>
            </w:r>
            <w:r w:rsidRPr="004632B1">
              <w:rPr>
                <w:rFonts w:ascii="TH SarabunPSK" w:hAnsi="TH SarabunPSK" w:cs="TH SarabunPSK" w:hint="cs"/>
                <w:color w:val="FF0000"/>
                <w:sz w:val="28"/>
                <w:cs/>
              </w:rPr>
              <w:t>..๔๒.....</w:t>
            </w: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แห่ง</w:t>
            </w:r>
          </w:p>
          <w:p w:rsidR="0058028A" w:rsidRPr="004632B1" w:rsidRDefault="0056484C" w:rsidP="007C196F">
            <w:pPr>
              <w:rPr>
                <w:rFonts w:ascii="TH SarabunIT๙" w:hAnsi="TH SarabunIT๙" w:cs="TH SarabunIT๙" w:hint="cs"/>
                <w:color w:val="FF0000"/>
                <w:sz w:val="28"/>
                <w:cs/>
              </w:rPr>
            </w:pP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- อยู่ระหว่างดำเนินการก่อสร้าง จำนวน </w:t>
            </w:r>
            <w:r w:rsidRPr="004632B1">
              <w:rPr>
                <w:rFonts w:ascii="TH SarabunPSK" w:hAnsi="TH SarabunPSK" w:cs="TH SarabunPSK" w:hint="cs"/>
                <w:color w:val="FF0000"/>
                <w:sz w:val="28"/>
                <w:cs/>
              </w:rPr>
              <w:t>..๑๒๕....</w:t>
            </w: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แห่ง </w:t>
            </w:r>
          </w:p>
        </w:tc>
        <w:tc>
          <w:tcPr>
            <w:tcW w:w="2128" w:type="dxa"/>
          </w:tcPr>
          <w:p w:rsidR="0058028A" w:rsidRPr="0058028A" w:rsidRDefault="0058028A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70" w:type="dxa"/>
          </w:tcPr>
          <w:p w:rsidR="0058028A" w:rsidRPr="0058028A" w:rsidRDefault="0058028A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8028A" w:rsidRPr="0058028A" w:rsidTr="009B53A7">
        <w:tc>
          <w:tcPr>
            <w:tcW w:w="4942" w:type="dxa"/>
          </w:tcPr>
          <w:p w:rsidR="0058028A" w:rsidRPr="008D39A3" w:rsidRDefault="0058028A" w:rsidP="00063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D39A3">
              <w:rPr>
                <w:rFonts w:ascii="TH SarabunIT๙" w:hAnsi="TH SarabunIT๙" w:cs="TH SarabunIT๙"/>
                <w:color w:val="000000"/>
                <w:sz w:val="28"/>
                <w:cs/>
              </w:rPr>
              <w:t>๓. โครงการก่อสร้างระบบป้องกันน้ำท่วมพื้นที่ชุมชน</w:t>
            </w:r>
            <w:r w:rsidRPr="008D39A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063B98"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/ (ส</w:t>
            </w:r>
            <w:r w:rsid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ส</w:t>
            </w:r>
            <w:r w:rsidR="00063B98"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ผ.)</w:t>
            </w:r>
          </w:p>
        </w:tc>
        <w:tc>
          <w:tcPr>
            <w:tcW w:w="4522" w:type="dxa"/>
          </w:tcPr>
          <w:p w:rsidR="0056484C" w:rsidRPr="004632B1" w:rsidRDefault="0056484C" w:rsidP="0056484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 อยู่ระหว่างดำเนินการจัดซื้อจัดจ้าง </w:t>
            </w:r>
            <w:r w:rsidRPr="004632B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(รอลงนาม) </w:t>
            </w: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จำนวน </w:t>
            </w:r>
            <w:r w:rsidRPr="004632B1">
              <w:rPr>
                <w:rFonts w:ascii="TH SarabunPSK" w:hAnsi="TH SarabunPSK" w:cs="TH SarabunPSK" w:hint="cs"/>
                <w:color w:val="FF0000"/>
                <w:sz w:val="28"/>
                <w:cs/>
              </w:rPr>
              <w:t>..๖....</w:t>
            </w: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แห่ง</w:t>
            </w: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  <w:t xml:space="preserve">- อยู่ระหว่างดำเนินการก่อสร้าง จำนวน </w:t>
            </w:r>
            <w:r w:rsidRPr="004632B1">
              <w:rPr>
                <w:rFonts w:ascii="TH SarabunPSK" w:hAnsi="TH SarabunPSK" w:cs="TH SarabunPSK" w:hint="cs"/>
                <w:color w:val="FF0000"/>
                <w:sz w:val="28"/>
                <w:cs/>
              </w:rPr>
              <w:t>..๑๒...</w:t>
            </w: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>แห่ง</w:t>
            </w:r>
          </w:p>
          <w:p w:rsidR="0058028A" w:rsidRPr="004632B1" w:rsidRDefault="0056484C" w:rsidP="0056484C">
            <w:pPr>
              <w:spacing w:before="60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 อยู่ระหว่างดำเนินการศึกษาออกแบบ จำนวน </w:t>
            </w:r>
            <w:r w:rsidRPr="004632B1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....๔....</w:t>
            </w: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แห่ง</w:t>
            </w:r>
          </w:p>
        </w:tc>
        <w:tc>
          <w:tcPr>
            <w:tcW w:w="2128" w:type="dxa"/>
          </w:tcPr>
          <w:p w:rsidR="0058028A" w:rsidRPr="0058028A" w:rsidRDefault="0058028A" w:rsidP="0058028A">
            <w:pPr>
              <w:spacing w:before="60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3170" w:type="dxa"/>
          </w:tcPr>
          <w:p w:rsidR="0058028A" w:rsidRPr="0058028A" w:rsidRDefault="0058028A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8028A" w:rsidRPr="0058028A" w:rsidTr="00355477">
        <w:tc>
          <w:tcPr>
            <w:tcW w:w="4942" w:type="dxa"/>
            <w:tcBorders>
              <w:bottom w:val="single" w:sz="4" w:space="0" w:color="auto"/>
            </w:tcBorders>
          </w:tcPr>
          <w:p w:rsidR="0058028A" w:rsidRPr="008D39A3" w:rsidRDefault="0058028A" w:rsidP="00063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D39A3">
              <w:rPr>
                <w:rFonts w:ascii="TH SarabunIT๙" w:hAnsi="TH SarabunIT๙" w:cs="TH SarabunIT๙"/>
                <w:color w:val="000000"/>
                <w:sz w:val="28"/>
                <w:cs/>
              </w:rPr>
              <w:t>๔.</w:t>
            </w:r>
            <w:r w:rsidRPr="008D39A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D39A3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โครงการก่อสร้างเขื่อนป้องกันตลิ่งเพื่อป้องกันการสูญเสียดินแดนของประเทศ</w:t>
            </w:r>
            <w:r w:rsidRPr="008D39A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063B98"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/ (ส</w:t>
            </w:r>
            <w:r w:rsid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ส</w:t>
            </w:r>
            <w:r w:rsidR="00063B98"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ผ.)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56484C" w:rsidRPr="004632B1" w:rsidRDefault="0056484C" w:rsidP="0056484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 อยู่ระหว่างดำเนินการก่อสร้าง จำนวน </w:t>
            </w:r>
            <w:r w:rsidRPr="004632B1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...๑๒๒....</w:t>
            </w: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>แห่ง</w:t>
            </w:r>
          </w:p>
          <w:p w:rsidR="0058028A" w:rsidRPr="004632B1" w:rsidRDefault="0056484C" w:rsidP="0056484C">
            <w:pPr>
              <w:spacing w:before="60"/>
              <w:rPr>
                <w:rFonts w:ascii="TH SarabunIT๙" w:hAnsi="TH SarabunIT๙" w:cs="TH SarabunIT๙" w:hint="cs"/>
                <w:color w:val="FF0000"/>
                <w:sz w:val="28"/>
                <w:cs/>
              </w:rPr>
            </w:pP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 อยู่ระหว่างดำเนินการศึกษาออกแบบ จำนวน </w:t>
            </w:r>
            <w:r w:rsidRPr="004632B1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....๔....</w:t>
            </w: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แห่ง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58028A" w:rsidRPr="0058028A" w:rsidRDefault="0058028A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58028A" w:rsidRPr="0058028A" w:rsidRDefault="0058028A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55477" w:rsidRPr="0058028A" w:rsidTr="00341E6F">
        <w:tc>
          <w:tcPr>
            <w:tcW w:w="14762" w:type="dxa"/>
            <w:gridSpan w:val="4"/>
            <w:shd w:val="clear" w:color="auto" w:fill="EAF1DD" w:themeFill="accent3" w:themeFillTint="33"/>
          </w:tcPr>
          <w:p w:rsidR="00355477" w:rsidRPr="0058028A" w:rsidRDefault="00355477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ประเด็นปฏิรูปที่ ๓ ระบบเส้นทางน้ำ</w:t>
            </w:r>
          </w:p>
        </w:tc>
      </w:tr>
      <w:tr w:rsidR="00355477" w:rsidRPr="0058028A" w:rsidTr="00C77DE9">
        <w:tc>
          <w:tcPr>
            <w:tcW w:w="14762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55477" w:rsidRPr="0058028A" w:rsidRDefault="00355477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ประเด็นย่อยที่ ๑ การจัดการระบบเส้นทางน้ำ</w:t>
            </w:r>
          </w:p>
        </w:tc>
      </w:tr>
      <w:tr w:rsidR="00C77DE9" w:rsidRPr="0058028A" w:rsidTr="00C77DE9">
        <w:tc>
          <w:tcPr>
            <w:tcW w:w="14762" w:type="dxa"/>
            <w:gridSpan w:val="4"/>
            <w:shd w:val="clear" w:color="auto" w:fill="EAF1DD" w:themeFill="accent3" w:themeFillTint="33"/>
          </w:tcPr>
          <w:p w:rsidR="00C77DE9" w:rsidRPr="0058028A" w:rsidRDefault="00C77DE9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กิจกรรมที่ ๒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ศึกษาสำรวจเพื่อกำหนดผังระบบป้องกันน้ำท่วมและผังระบบระบายน้ำ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(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ผังน้ำ)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และขนาดขององค์ประกอบของทางน้ำในผังการใช้ประโยชน์ที่ดิน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อาทิเช่น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การกำหนดผังเส้นทางน้ำในผังเมืองรวมจังหวัด ผังภาค และผังประเทศ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ผังลุ่มน้ำ ฯลฯ</w:t>
            </w:r>
          </w:p>
        </w:tc>
      </w:tr>
      <w:tr w:rsidR="0058028A" w:rsidRPr="0058028A" w:rsidTr="00C77DE9">
        <w:trPr>
          <w:trHeight w:val="777"/>
        </w:trPr>
        <w:tc>
          <w:tcPr>
            <w:tcW w:w="4942" w:type="dxa"/>
          </w:tcPr>
          <w:p w:rsidR="0058028A" w:rsidRPr="0058028A" w:rsidRDefault="0058028A" w:rsidP="004632B1">
            <w:pPr>
              <w:rPr>
                <w:rFonts w:ascii="TH SarabunIT๙" w:hAnsi="TH SarabunIT๙" w:cs="TH SarabunIT๙" w:hint="cs"/>
                <w:color w:val="000000"/>
                <w:sz w:val="28"/>
                <w:cs/>
              </w:rPr>
            </w:pPr>
            <w:r w:rsidRPr="0058028A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๑. โครงการจัดทำแผนที่เส้นทางน้ำในลุ่มน้ำ</w:t>
            </w:r>
            <w:r w:rsidR="00896782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4632B1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="004632B1" w:rsidRPr="00402E7A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สำนักงานทรัพยากรน้ำแห่งชาติ (สทนช.) เป็นหน่วยงานหลักในการดำเนินการ</w:t>
            </w:r>
          </w:p>
        </w:tc>
        <w:tc>
          <w:tcPr>
            <w:tcW w:w="4522" w:type="dxa"/>
          </w:tcPr>
          <w:p w:rsidR="0058028A" w:rsidRPr="004632B1" w:rsidRDefault="004632B1" w:rsidP="0058028A">
            <w:pPr>
              <w:spacing w:before="60"/>
              <w:rPr>
                <w:rFonts w:ascii="TH SarabunIT๙" w:hAnsi="TH SarabunIT๙" w:cs="TH SarabunIT๙" w:hint="cs"/>
                <w:color w:val="FF0000"/>
                <w:sz w:val="28"/>
                <w:cs/>
              </w:rPr>
            </w:pPr>
            <w:r w:rsidRPr="004632B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-</w:t>
            </w:r>
          </w:p>
        </w:tc>
        <w:tc>
          <w:tcPr>
            <w:tcW w:w="2128" w:type="dxa"/>
          </w:tcPr>
          <w:p w:rsidR="0058028A" w:rsidRPr="0058028A" w:rsidRDefault="0058028A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70" w:type="dxa"/>
          </w:tcPr>
          <w:p w:rsidR="0058028A" w:rsidRPr="0058028A" w:rsidRDefault="0058028A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8028A" w:rsidRPr="0058028A" w:rsidTr="007C196F">
        <w:tc>
          <w:tcPr>
            <w:tcW w:w="4942" w:type="dxa"/>
            <w:tcBorders>
              <w:bottom w:val="single" w:sz="4" w:space="0" w:color="auto"/>
            </w:tcBorders>
          </w:tcPr>
          <w:p w:rsidR="00C77DE9" w:rsidRDefault="0058028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028A">
              <w:rPr>
                <w:rFonts w:ascii="TH SarabunIT๙" w:hAnsi="TH SarabunIT๙" w:cs="TH SarabunIT๙"/>
                <w:color w:val="000000"/>
                <w:sz w:val="28"/>
                <w:cs/>
              </w:rPr>
              <w:t>๒. การจัดทำระบบระบายน้ำจังหวัด</w:t>
            </w:r>
            <w:r w:rsidR="00896782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896782"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/ </w:t>
            </w:r>
            <w:r w:rsidR="004632B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(สปภ.) </w:t>
            </w:r>
            <w:r w:rsidR="00896782"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(สวผ.)</w:t>
            </w:r>
          </w:p>
          <w:p w:rsidR="00C77DE9" w:rsidRPr="0058028A" w:rsidRDefault="00C77DE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58028A" w:rsidRPr="0058028A" w:rsidRDefault="00010FD3" w:rsidP="00992311">
            <w:pPr>
              <w:spacing w:before="60"/>
              <w:rPr>
                <w:rFonts w:ascii="TH SarabunIT๙" w:hAnsi="TH SarabunIT๙" w:cs="TH SarabunIT๙" w:hint="cs"/>
                <w:sz w:val="28"/>
                <w:cs/>
              </w:rPr>
            </w:pPr>
            <w:r w:rsidRPr="00BA426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- </w:t>
            </w:r>
            <w:r w:rsidRPr="00BA426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อยู่ระหว่างดำเนินการปรับปรุงผังเมืองรวมจังหวัดให้มีผังระบบระบายน้ำในจังหวัด </w:t>
            </w:r>
            <w:r w:rsidR="00992311">
              <w:rPr>
                <w:rFonts w:ascii="TH SarabunPSK" w:hAnsi="TH SarabunPSK" w:cs="TH SarabunPSK" w:hint="cs"/>
                <w:color w:val="FF0000"/>
                <w:sz w:val="28"/>
                <w:cs/>
              </w:rPr>
              <w:t>๗๓</w:t>
            </w:r>
            <w:r w:rsidRPr="00BA426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จังหวัด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58028A" w:rsidRPr="0058028A" w:rsidRDefault="0058028A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58028A" w:rsidRPr="0058028A" w:rsidRDefault="0058028A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77DE9" w:rsidRPr="0058028A" w:rsidTr="007C196F">
        <w:tc>
          <w:tcPr>
            <w:tcW w:w="14762" w:type="dxa"/>
            <w:gridSpan w:val="4"/>
            <w:shd w:val="clear" w:color="auto" w:fill="F2DBDB" w:themeFill="accent2" w:themeFillTint="33"/>
            <w:vAlign w:val="bottom"/>
          </w:tcPr>
          <w:p w:rsidR="00C77DE9" w:rsidRPr="0058028A" w:rsidRDefault="00C77DE9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745D"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ด้านทรัพยากรทางทะเลและชายฝั่ง</w:t>
            </w:r>
          </w:p>
        </w:tc>
      </w:tr>
      <w:tr w:rsidR="00C77DE9" w:rsidRPr="0058028A" w:rsidTr="007C196F">
        <w:tc>
          <w:tcPr>
            <w:tcW w:w="14762" w:type="dxa"/>
            <w:gridSpan w:val="4"/>
            <w:shd w:val="clear" w:color="auto" w:fill="F2DBDB" w:themeFill="accent2" w:themeFillTint="33"/>
          </w:tcPr>
          <w:p w:rsidR="00C77DE9" w:rsidRPr="0058028A" w:rsidRDefault="00C77DE9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ประเด็นปฏิรูปที่ ๑๐ การแก้ปัญหาการกัดเซาะชายฝั่ง</w:t>
            </w:r>
          </w:p>
        </w:tc>
      </w:tr>
      <w:tr w:rsidR="00C77DE9" w:rsidRPr="0058028A" w:rsidTr="007C196F">
        <w:tc>
          <w:tcPr>
            <w:tcW w:w="14762" w:type="dxa"/>
            <w:gridSpan w:val="4"/>
            <w:shd w:val="clear" w:color="auto" w:fill="F2DBDB" w:themeFill="accent2" w:themeFillTint="33"/>
          </w:tcPr>
          <w:p w:rsidR="00C77DE9" w:rsidRPr="0058028A" w:rsidRDefault="00C77DE9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กิจกรรมที่ ๖ ดำเนินกิจกรรมหลักในการแก้ปัญหาการกัดเซาะชายฝั่ง</w:t>
            </w:r>
          </w:p>
        </w:tc>
      </w:tr>
      <w:tr w:rsidR="0058028A" w:rsidRPr="0058028A" w:rsidTr="007C196F">
        <w:tc>
          <w:tcPr>
            <w:tcW w:w="4942" w:type="dxa"/>
            <w:tcBorders>
              <w:bottom w:val="single" w:sz="4" w:space="0" w:color="auto"/>
            </w:tcBorders>
          </w:tcPr>
          <w:p w:rsidR="00C77DE9" w:rsidRDefault="0058028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028A">
              <w:rPr>
                <w:rFonts w:ascii="TH SarabunIT๙" w:hAnsi="TH SarabunIT๙" w:cs="TH SarabunIT๙"/>
                <w:color w:val="000000"/>
                <w:sz w:val="28"/>
                <w:cs/>
              </w:rPr>
              <w:t>๑. โครงการก่อสร้างเขื่อนป้องกันการกัดเซาะชายฝั่ง</w:t>
            </w:r>
            <w:r w:rsidRPr="0058028A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896782"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/ (ส</w:t>
            </w:r>
            <w:r w:rsidR="0089678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ส</w:t>
            </w:r>
            <w:r w:rsidR="00896782"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ผ.)</w:t>
            </w:r>
          </w:p>
          <w:p w:rsidR="008D39A3" w:rsidRDefault="008D39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8D39A3" w:rsidRPr="0058028A" w:rsidRDefault="008D39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010FD3" w:rsidRPr="004632B1" w:rsidRDefault="00010FD3" w:rsidP="00010FD3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F71BF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>ก่อสร้าง</w:t>
            </w:r>
            <w:r w:rsidRPr="004632B1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แล้วเสร็จ</w:t>
            </w: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จำนวน </w:t>
            </w:r>
            <w:r w:rsidRPr="004632B1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....๒...</w:t>
            </w: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>แห่ง</w:t>
            </w:r>
          </w:p>
          <w:p w:rsidR="00010FD3" w:rsidRPr="004632B1" w:rsidRDefault="00010FD3" w:rsidP="00010FD3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 อยู่ระหว่างดำเนินการก่อสร้าง จำนวน </w:t>
            </w:r>
            <w:r w:rsidRPr="004632B1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....๑๑...</w:t>
            </w: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>แห่ง</w:t>
            </w:r>
          </w:p>
          <w:p w:rsidR="0058028A" w:rsidRPr="0058028A" w:rsidRDefault="00010FD3" w:rsidP="006859EA">
            <w:pPr>
              <w:spacing w:before="60"/>
              <w:rPr>
                <w:rFonts w:ascii="TH SarabunIT๙" w:hAnsi="TH SarabunIT๙" w:cs="TH SarabunIT๙" w:hint="cs"/>
                <w:sz w:val="28"/>
                <w:cs/>
              </w:rPr>
            </w:pP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- อยู่ระหว่างดำเนินการศึกษาออกแบบ จำนวน </w:t>
            </w:r>
            <w:r w:rsidRPr="004632B1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...๔...</w:t>
            </w:r>
            <w:r w:rsidRPr="004632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แห่ง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58028A" w:rsidRPr="0058028A" w:rsidRDefault="0058028A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58028A" w:rsidRPr="0058028A" w:rsidRDefault="0058028A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D2F1C" w:rsidRPr="0058028A" w:rsidTr="007C196F">
        <w:tc>
          <w:tcPr>
            <w:tcW w:w="14762" w:type="dxa"/>
            <w:gridSpan w:val="4"/>
            <w:shd w:val="clear" w:color="auto" w:fill="DBE5F1" w:themeFill="accent1" w:themeFillTint="33"/>
          </w:tcPr>
          <w:p w:rsidR="000D2F1C" w:rsidRPr="0058028A" w:rsidRDefault="000D2F1C" w:rsidP="0058028A">
            <w:pPr>
              <w:spacing w:before="60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F2745D"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ด้านสิ่งแวดล้อม</w:t>
            </w:r>
          </w:p>
        </w:tc>
      </w:tr>
      <w:tr w:rsidR="000D2F1C" w:rsidRPr="0058028A" w:rsidTr="007C196F">
        <w:tc>
          <w:tcPr>
            <w:tcW w:w="14762" w:type="dxa"/>
            <w:gridSpan w:val="4"/>
            <w:shd w:val="clear" w:color="auto" w:fill="DBE5F1" w:themeFill="accent1" w:themeFillTint="33"/>
          </w:tcPr>
          <w:p w:rsidR="000D2F1C" w:rsidRPr="0058028A" w:rsidRDefault="000D2F1C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ประเด็นปฏิรูปที่ ๑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เสริมสร้างระบบบริหารจัดการมลพิษที่แหล่งกำเนิดให้มีประสิทธิภาพ</w:t>
            </w:r>
          </w:p>
        </w:tc>
      </w:tr>
      <w:tr w:rsidR="000D2F1C" w:rsidRPr="0058028A" w:rsidTr="007C196F">
        <w:tc>
          <w:tcPr>
            <w:tcW w:w="14762" w:type="dxa"/>
            <w:gridSpan w:val="4"/>
            <w:shd w:val="clear" w:color="auto" w:fill="DBE5F1" w:themeFill="accent1" w:themeFillTint="33"/>
          </w:tcPr>
          <w:p w:rsidR="000D2F1C" w:rsidRPr="0058028A" w:rsidRDefault="000D2F1C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ประเด็นย่อยที่ ๕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บังคับใช้มาตรฐานจัดการน้ำเสียอย่างเคร่งครัดตั้งแต่การขออนุมัติการก่อสร้าง :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มลพิษจากน้ำเสีย</w:t>
            </w:r>
          </w:p>
        </w:tc>
      </w:tr>
      <w:tr w:rsidR="000D2F1C" w:rsidRPr="0058028A" w:rsidTr="007C196F">
        <w:tc>
          <w:tcPr>
            <w:tcW w:w="14762" w:type="dxa"/>
            <w:gridSpan w:val="4"/>
            <w:shd w:val="clear" w:color="auto" w:fill="DBE5F1" w:themeFill="accent1" w:themeFillTint="33"/>
          </w:tcPr>
          <w:p w:rsidR="000D2F1C" w:rsidRPr="0058028A" w:rsidRDefault="000D2F1C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กิจกรรมที่ ๑ หน่วยงานรับผิดชอบในการอนุมัติการก่อสร้างอาคาร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บ้านเรือน สถานประกอบการหรือโรงงาน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หน่วยงานอนุมัติ/อนุญาตนำหลักเกณฑ์ด้านสิ่งแวดล้อม (รวมทั้งมาตรฐานน้ำเสีย)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ไปเป็นเงื่อนไขประกอบการอนุมัติ/อนุญาตและดำเนินการติดตามตรวจสอบ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ดยเฉพาะในการขออนุญาตประกอบกิจการโรงงานต้องกำหนดให้มีการจัดทำแบบรายงานดำเนินการออกแบบระบบบำบัดน้ำเสียเพื่อประกอบการพิจารณาอนุญาตโรงงาน</w:t>
            </w:r>
          </w:p>
        </w:tc>
      </w:tr>
      <w:tr w:rsidR="0058028A" w:rsidRPr="0058028A" w:rsidTr="007C196F">
        <w:tc>
          <w:tcPr>
            <w:tcW w:w="4942" w:type="dxa"/>
            <w:tcBorders>
              <w:bottom w:val="single" w:sz="4" w:space="0" w:color="auto"/>
            </w:tcBorders>
          </w:tcPr>
          <w:p w:rsidR="0058028A" w:rsidRDefault="0058028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028A">
              <w:rPr>
                <w:rFonts w:ascii="TH SarabunIT๙" w:hAnsi="TH SarabunIT๙" w:cs="TH SarabunIT๙"/>
                <w:color w:val="000000"/>
                <w:sz w:val="28"/>
                <w:cs/>
              </w:rPr>
              <w:t>๑.</w:t>
            </w:r>
            <w:r w:rsidRPr="0058028A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color w:val="000000"/>
                <w:sz w:val="28"/>
                <w:cs/>
              </w:rPr>
              <w:t>แก้ไขกฎกระทรวงและมาตรฐานสำหรับบังคับใช้ตามกฎหมายว่าด้วยการควบคุมอาคารในเรื่องระบบสุขาภิบาล</w:t>
            </w:r>
            <w:r w:rsidRPr="0058028A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color w:val="000000"/>
                <w:sz w:val="28"/>
                <w:cs/>
              </w:rPr>
              <w:t>รวมทั้งระบบบำบัดน้ำเสียด้วย</w:t>
            </w:r>
            <w:r w:rsidR="00896782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896782"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/ (ส</w:t>
            </w:r>
            <w:r w:rsidR="0089678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นอ</w:t>
            </w:r>
            <w:r w:rsidR="00896782"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.)</w:t>
            </w:r>
          </w:p>
          <w:p w:rsidR="008D39A3" w:rsidRDefault="008D39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8D39A3" w:rsidRDefault="008D39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8D39A3" w:rsidRDefault="008D39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8D39A3" w:rsidRPr="0058028A" w:rsidRDefault="008D39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58028A" w:rsidRPr="0058028A" w:rsidRDefault="00010FD3" w:rsidP="0058028A">
            <w:pPr>
              <w:spacing w:before="6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- </w:t>
            </w:r>
            <w:r w:rsidRPr="00C15C3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อยู่ระหว่างการพิจารณาของคณะอนุกรรมการแก้ไขและปรับปรุงกฎกระทรวงว่าด้วยการกำหนดระบบประปา การระบายน้ำ การบำบัดน้ำเสีย และการขจัดขยะมูลฝอยและสิ่งปฏิกูลตามมาตรา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๘</w:t>
            </w:r>
            <w:r w:rsidRPr="00C15C3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๔</w:t>
            </w:r>
            <w:r w:rsidRPr="00C15C37">
              <w:rPr>
                <w:rFonts w:ascii="TH SarabunPSK" w:hAnsi="TH SarabunPSK" w:cs="TH SarabunPSK"/>
                <w:color w:val="FF0000"/>
                <w:sz w:val="28"/>
                <w:cs/>
              </w:rPr>
              <w:t>) 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๕</w:t>
            </w:r>
            <w:r w:rsidRPr="00C15C3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) และ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๘</w:t>
            </w:r>
            <w:r w:rsidRPr="00C15C3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๖</w:t>
            </w:r>
            <w:r w:rsidRPr="00C15C37">
              <w:rPr>
                <w:rFonts w:ascii="TH SarabunPSK" w:hAnsi="TH SarabunPSK" w:cs="TH SarabunPSK"/>
                <w:color w:val="FF0000"/>
                <w:sz w:val="28"/>
                <w:cs/>
              </w:rPr>
              <w:t>) เพื่อจัดทำร่างแก้ไขแก้ไขกฎกระทรวงและมาตรฐานสำหรับบังคับใช้ตามกฎหมายว่าด้วยการควบคุมอาคารในเรื่องระบบสุขาภิบาล รวมทั้งระบบบำบัดน้ำเสียด้วย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58028A" w:rsidRPr="0058028A" w:rsidRDefault="0058028A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58028A" w:rsidRPr="0058028A" w:rsidRDefault="0058028A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25B23" w:rsidRPr="0058028A" w:rsidTr="007C196F">
        <w:tc>
          <w:tcPr>
            <w:tcW w:w="14762" w:type="dxa"/>
            <w:gridSpan w:val="4"/>
            <w:shd w:val="clear" w:color="auto" w:fill="FDE9D9" w:themeFill="accent6" w:themeFillTint="33"/>
          </w:tcPr>
          <w:p w:rsidR="00E25B23" w:rsidRPr="0058028A" w:rsidRDefault="00E25B23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745D"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cs/>
              </w:rPr>
              <w:lastRenderedPageBreak/>
              <w:t>ด้านระบบบริหารจัดการทรัพยากรธรรมชาติและสิ่งแวดล้อม</w:t>
            </w:r>
          </w:p>
        </w:tc>
      </w:tr>
      <w:tr w:rsidR="00E25B23" w:rsidRPr="0058028A" w:rsidTr="007C196F">
        <w:tc>
          <w:tcPr>
            <w:tcW w:w="14762" w:type="dxa"/>
            <w:gridSpan w:val="4"/>
            <w:shd w:val="clear" w:color="auto" w:fill="FDE9D9" w:themeFill="accent6" w:themeFillTint="33"/>
          </w:tcPr>
          <w:p w:rsidR="00E25B23" w:rsidRPr="0058028A" w:rsidRDefault="00E25B23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ประเด็นปฏิรูปที่ ๔ ปฏิรูปการผังเมือง</w:t>
            </w:r>
          </w:p>
        </w:tc>
      </w:tr>
      <w:tr w:rsidR="00E25B23" w:rsidRPr="0058028A" w:rsidTr="007C196F">
        <w:tc>
          <w:tcPr>
            <w:tcW w:w="14762" w:type="dxa"/>
            <w:gridSpan w:val="4"/>
            <w:shd w:val="clear" w:color="auto" w:fill="FDE9D9" w:themeFill="accent6" w:themeFillTint="33"/>
          </w:tcPr>
          <w:p w:rsidR="00E25B23" w:rsidRPr="0058028A" w:rsidRDefault="00E25B23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ประเด็นย่อยที่ ๒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การวางผังเมืองระดับชุมชนและผังพื้นที่เฉพาะท้องถิ่น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โดยองค์กรปกครองส่วนท้องถิ่น</w:t>
            </w:r>
          </w:p>
        </w:tc>
      </w:tr>
      <w:tr w:rsidR="00E25B23" w:rsidRPr="0058028A" w:rsidTr="007C196F">
        <w:tc>
          <w:tcPr>
            <w:tcW w:w="14762" w:type="dxa"/>
            <w:gridSpan w:val="4"/>
            <w:shd w:val="clear" w:color="auto" w:fill="FDE9D9" w:themeFill="accent6" w:themeFillTint="33"/>
          </w:tcPr>
          <w:p w:rsidR="00E25B23" w:rsidRPr="0058028A" w:rsidRDefault="00E25B23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กิจกรรมที่ ๒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พัฒนาบุคลากรในการวางและจัดทำผังเมืองระดับท้องถิ่นชุมชน</w:t>
            </w:r>
          </w:p>
        </w:tc>
      </w:tr>
      <w:tr w:rsidR="00E0420F" w:rsidRPr="0058028A" w:rsidTr="009B53A7">
        <w:tc>
          <w:tcPr>
            <w:tcW w:w="4942" w:type="dxa"/>
          </w:tcPr>
          <w:p w:rsidR="00E0420F" w:rsidRPr="0058028A" w:rsidRDefault="00E0420F" w:rsidP="00B805A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  <w:r w:rsidRPr="0058028A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58028A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color w:val="000000"/>
                <w:sz w:val="28"/>
                <w:cs/>
              </w:rPr>
              <w:t>ถ่ายทอดเทคโนโลยีด้านการผังเมืองให้แก่องค์กรปกครองส่วนท้องถิ่น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/ (ส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บม</w:t>
            </w:r>
            <w:r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.)</w:t>
            </w:r>
          </w:p>
        </w:tc>
        <w:tc>
          <w:tcPr>
            <w:tcW w:w="4522" w:type="dxa"/>
          </w:tcPr>
          <w:p w:rsidR="00E0420F" w:rsidRPr="0058028A" w:rsidRDefault="00E0420F" w:rsidP="00B805A6">
            <w:pPr>
              <w:spacing w:before="60"/>
              <w:rPr>
                <w:rFonts w:ascii="TH SarabunIT๙" w:hAnsi="TH SarabunIT๙" w:cs="TH SarabunIT๙" w:hint="cs"/>
                <w:sz w:val="28"/>
                <w:cs/>
              </w:rPr>
            </w:pPr>
            <w:r w:rsidRPr="008B193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จบโครงการ</w:t>
            </w:r>
          </w:p>
        </w:tc>
        <w:tc>
          <w:tcPr>
            <w:tcW w:w="2128" w:type="dxa"/>
          </w:tcPr>
          <w:p w:rsidR="00E0420F" w:rsidRPr="0058028A" w:rsidRDefault="00E0420F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70" w:type="dxa"/>
          </w:tcPr>
          <w:p w:rsidR="00E0420F" w:rsidRPr="0058028A" w:rsidRDefault="00E0420F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0420F" w:rsidRPr="0058028A" w:rsidTr="009B53A7">
        <w:tc>
          <w:tcPr>
            <w:tcW w:w="4942" w:type="dxa"/>
          </w:tcPr>
          <w:p w:rsidR="00E0420F" w:rsidRPr="0058028A" w:rsidRDefault="00E0420F" w:rsidP="0089678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028A">
              <w:rPr>
                <w:rFonts w:ascii="TH SarabunIT๙" w:hAnsi="TH SarabunIT๙" w:cs="TH SarabunIT๙"/>
                <w:color w:val="000000"/>
                <w:sz w:val="28"/>
                <w:cs/>
              </w:rPr>
              <w:t>๒.</w:t>
            </w:r>
            <w:r w:rsidRPr="0058028A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การสร้างภาคีเครือข่ายความร่วมมือในระดับพื้นที่กลุ่มจังหวัด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/ (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ปช</w:t>
            </w:r>
            <w:r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ส.)</w:t>
            </w:r>
          </w:p>
        </w:tc>
        <w:tc>
          <w:tcPr>
            <w:tcW w:w="4522" w:type="dxa"/>
          </w:tcPr>
          <w:p w:rsidR="00E0420F" w:rsidRPr="0058028A" w:rsidRDefault="00E0420F" w:rsidP="0058028A">
            <w:pPr>
              <w:spacing w:before="60"/>
              <w:rPr>
                <w:rFonts w:ascii="TH SarabunIT๙" w:hAnsi="TH SarabunIT๙" w:cs="TH SarabunIT๙"/>
                <w:sz w:val="28"/>
                <w:cs/>
              </w:rPr>
            </w:pPr>
            <w:r w:rsidRPr="008B193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จบโครงการ</w:t>
            </w:r>
          </w:p>
        </w:tc>
        <w:tc>
          <w:tcPr>
            <w:tcW w:w="2128" w:type="dxa"/>
          </w:tcPr>
          <w:p w:rsidR="00E0420F" w:rsidRPr="0058028A" w:rsidRDefault="00E0420F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70" w:type="dxa"/>
          </w:tcPr>
          <w:p w:rsidR="00E0420F" w:rsidRPr="0058028A" w:rsidRDefault="00E0420F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0420F" w:rsidRPr="0058028A" w:rsidTr="007C196F">
        <w:tc>
          <w:tcPr>
            <w:tcW w:w="14762" w:type="dxa"/>
            <w:gridSpan w:val="4"/>
            <w:shd w:val="clear" w:color="auto" w:fill="FDE9D9" w:themeFill="accent6" w:themeFillTint="33"/>
          </w:tcPr>
          <w:p w:rsidR="00E0420F" w:rsidRPr="0058028A" w:rsidRDefault="00E0420F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ประเด็นย่อยที่ ๓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ฏิรูปมาตรการทางผังเมืองเพื่อกำกับการใช้ประโยชน์ที่ดินและอาคารในการพัฒนาเป็นพื้นที่สีเขียวและพื้นที่รองรับน้ำด้วยระบบการโอนสิทธิการพัฒนาพื้นที่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(Transfer of Development Rights :TDR)</w:t>
            </w:r>
          </w:p>
        </w:tc>
      </w:tr>
      <w:tr w:rsidR="00E0420F" w:rsidRPr="0058028A" w:rsidTr="007C196F">
        <w:tc>
          <w:tcPr>
            <w:tcW w:w="14762" w:type="dxa"/>
            <w:gridSpan w:val="4"/>
            <w:shd w:val="clear" w:color="auto" w:fill="FDE9D9" w:themeFill="accent6" w:themeFillTint="33"/>
          </w:tcPr>
          <w:p w:rsidR="00E0420F" w:rsidRPr="0058028A" w:rsidRDefault="00E0420F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กิจกรรมที่ ๔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ศึกษาวิเคราะห์ด้านการตลาดและการสำรวจข้อคิดเห็นจากผู้ประกอบการและผู้ที่อยู่อาศัยในพื้นที่ทั้ง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Sending Areas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และ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Receiving Area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เพื่อประเมินความต้องการการโอนสิทธิ (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Transfer of Development Rights :TDR)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เบื้องต้น</w:t>
            </w:r>
          </w:p>
        </w:tc>
      </w:tr>
      <w:tr w:rsidR="00E0420F" w:rsidRPr="0058028A" w:rsidTr="007C196F">
        <w:tc>
          <w:tcPr>
            <w:tcW w:w="4942" w:type="dxa"/>
            <w:tcBorders>
              <w:bottom w:val="single" w:sz="4" w:space="0" w:color="auto"/>
            </w:tcBorders>
          </w:tcPr>
          <w:p w:rsidR="00E0420F" w:rsidRPr="0058028A" w:rsidRDefault="00E0420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028A">
              <w:rPr>
                <w:rFonts w:ascii="TH SarabunIT๙" w:hAnsi="TH SarabunIT๙" w:cs="TH SarabunIT๙"/>
                <w:color w:val="000000"/>
                <w:sz w:val="28"/>
                <w:cs/>
              </w:rPr>
              <w:t>๑. วิเคราะห์ความเป็นไปได้ในการกำหนดแนวทางปฏิบัติ</w:t>
            </w:r>
            <w:r w:rsidRPr="0058028A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การนำมาตรการโอนสิทธิการพัฒนา (</w:t>
            </w:r>
            <w:r w:rsidRPr="0058028A">
              <w:rPr>
                <w:rFonts w:ascii="TH SarabunIT๙" w:hAnsi="TH SarabunIT๙" w:cs="TH SarabunIT๙"/>
                <w:color w:val="000000"/>
                <w:sz w:val="28"/>
              </w:rPr>
              <w:t xml:space="preserve">Transfer of development rights) </w:t>
            </w:r>
            <w:r w:rsidRPr="0058028A">
              <w:rPr>
                <w:rFonts w:ascii="TH SarabunIT๙" w:hAnsi="TH SarabunIT๙" w:cs="TH SarabunIT๙"/>
                <w:color w:val="000000"/>
                <w:sz w:val="28"/>
                <w:cs/>
              </w:rPr>
              <w:t>มาใช้บังคับในผังเมืองรวม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E0420F" w:rsidRPr="0058028A" w:rsidRDefault="00C27EDF" w:rsidP="0058028A">
            <w:pPr>
              <w:spacing w:before="6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E0420F" w:rsidRPr="0058028A" w:rsidRDefault="00E0420F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E0420F" w:rsidRPr="0058028A" w:rsidRDefault="00E0420F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0420F" w:rsidRPr="0058028A" w:rsidTr="007C196F">
        <w:tc>
          <w:tcPr>
            <w:tcW w:w="14762" w:type="dxa"/>
            <w:gridSpan w:val="4"/>
            <w:shd w:val="clear" w:color="auto" w:fill="FDE9D9" w:themeFill="accent6" w:themeFillTint="33"/>
          </w:tcPr>
          <w:p w:rsidR="00E0420F" w:rsidRPr="0058028A" w:rsidRDefault="00E0420F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ประเด็นปฏิรูปที่ ๘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ปฏิรูปกฎหมายด้านทรัพยากรธรรมชาติและสิ่งแวดล้อม</w:t>
            </w:r>
          </w:p>
        </w:tc>
      </w:tr>
      <w:tr w:rsidR="00E0420F" w:rsidRPr="0058028A" w:rsidTr="007C196F">
        <w:tc>
          <w:tcPr>
            <w:tcW w:w="14762" w:type="dxa"/>
            <w:gridSpan w:val="4"/>
            <w:shd w:val="clear" w:color="auto" w:fill="FDE9D9" w:themeFill="accent6" w:themeFillTint="33"/>
          </w:tcPr>
          <w:p w:rsidR="00E0420F" w:rsidRPr="0058028A" w:rsidRDefault="00E0420F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กิจกรรมที่ ๒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รับปรุงหรือพัฒนากฎหมายที่สนับสนุนการขับเคลื่อนยุทธศาสตร์ชาติและการปฏิรูปประเทศด้านทรัพยากรธรรมชาติและสิ่งแวดล้อม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                </w:t>
            </w:r>
          </w:p>
        </w:tc>
      </w:tr>
      <w:tr w:rsidR="00E0420F" w:rsidRPr="0058028A" w:rsidTr="007C196F">
        <w:tc>
          <w:tcPr>
            <w:tcW w:w="14762" w:type="dxa"/>
            <w:gridSpan w:val="4"/>
            <w:shd w:val="clear" w:color="auto" w:fill="FDE9D9" w:themeFill="accent6" w:themeFillTint="33"/>
          </w:tcPr>
          <w:p w:rsidR="00E0420F" w:rsidRPr="0058028A" w:rsidRDefault="00E0420F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กฎหมายด้านทรัพยากรน้ำ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br/>
              <w:t>(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๒) พระราชบัญญัติควบคุมอาคาร พ.ศ. ๒๕๒๒</w:t>
            </w:r>
          </w:p>
        </w:tc>
      </w:tr>
      <w:tr w:rsidR="00E0420F" w:rsidRPr="0058028A" w:rsidTr="007C196F">
        <w:tc>
          <w:tcPr>
            <w:tcW w:w="4942" w:type="dxa"/>
            <w:tcBorders>
              <w:bottom w:val="single" w:sz="4" w:space="0" w:color="auto"/>
            </w:tcBorders>
          </w:tcPr>
          <w:p w:rsidR="00E0420F" w:rsidRDefault="00E0420F" w:rsidP="0089678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028A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58028A">
              <w:rPr>
                <w:rFonts w:ascii="TH SarabunIT๙" w:hAnsi="TH SarabunIT๙" w:cs="TH SarabunIT๙"/>
                <w:color w:val="000000"/>
                <w:sz w:val="28"/>
                <w:cs/>
              </w:rPr>
              <w:t>ศึกษาพิจารณาปรับปรุงพระราชบัญญัติควบคุมอาคาร พ.ศ.๒๕๒๒</w:t>
            </w:r>
            <w:r w:rsidRPr="0058028A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8028A">
              <w:rPr>
                <w:rFonts w:ascii="TH SarabunIT๙" w:hAnsi="TH SarabunIT๙" w:cs="TH SarabunIT๙"/>
                <w:color w:val="000000"/>
                <w:sz w:val="28"/>
                <w:cs/>
              </w:rPr>
              <w:t>ให้เหมาะสมกับสภาพปัจจุบัน</w:t>
            </w:r>
            <w:r w:rsidRPr="0058028A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/ (ส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นอ</w:t>
            </w:r>
            <w:r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.)</w:t>
            </w:r>
          </w:p>
          <w:p w:rsidR="00DA7CE5" w:rsidRDefault="00DA7CE5" w:rsidP="0089678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A7CE5" w:rsidRDefault="00DA7CE5" w:rsidP="0089678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A7CE5" w:rsidRDefault="00DA7CE5" w:rsidP="0089678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A7CE5" w:rsidRPr="0058028A" w:rsidRDefault="00DA7CE5" w:rsidP="0089678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E0420F" w:rsidRPr="0058028A" w:rsidRDefault="00E0420F" w:rsidP="0058028A">
            <w:pPr>
              <w:spacing w:before="60"/>
              <w:rPr>
                <w:rFonts w:ascii="TH SarabunIT๙" w:hAnsi="TH SarabunIT๙" w:cs="TH SarabunIT๙" w:hint="cs"/>
                <w:sz w:val="28"/>
                <w:cs/>
              </w:rPr>
            </w:pPr>
            <w:r w:rsidRPr="00C15C3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- </w:t>
            </w:r>
            <w:r w:rsidRPr="00C15C37">
              <w:rPr>
                <w:rFonts w:ascii="TH SarabunPSK" w:hAnsi="TH SarabunPSK" w:cs="TH SarabunPSK"/>
                <w:color w:val="FF0000"/>
                <w:sz w:val="28"/>
                <w:cs/>
              </w:rPr>
              <w:t>อยู่ระหว่างการศึกษาพิจารณาปรับปรุงให้เหมาะสมกับสภาพปัจจุบัน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E0420F" w:rsidRPr="0058028A" w:rsidRDefault="00E0420F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E0420F" w:rsidRPr="0058028A" w:rsidRDefault="00E0420F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0420F" w:rsidRPr="0058028A" w:rsidTr="007C196F">
        <w:tc>
          <w:tcPr>
            <w:tcW w:w="14762" w:type="dxa"/>
            <w:gridSpan w:val="4"/>
            <w:shd w:val="clear" w:color="auto" w:fill="FDE9D9" w:themeFill="accent6" w:themeFillTint="33"/>
          </w:tcPr>
          <w:p w:rsidR="00E0420F" w:rsidRPr="0058028A" w:rsidRDefault="00E0420F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กฎหมายด้านระบบการบริหารจัดการทรัพยากรธรรมชาติและสิ่งแวดล้อม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br/>
              <w:t>(</w:t>
            </w:r>
            <w:r w:rsidRPr="005802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๑) พระราชบัญญัติการผังเมือง พ.ศ. ๒๕๑๘</w:t>
            </w:r>
          </w:p>
        </w:tc>
      </w:tr>
      <w:tr w:rsidR="00E0420F" w:rsidRPr="0058028A" w:rsidTr="009B53A7">
        <w:tc>
          <w:tcPr>
            <w:tcW w:w="4942" w:type="dxa"/>
          </w:tcPr>
          <w:p w:rsidR="00E0420F" w:rsidRPr="00B85869" w:rsidRDefault="00E0420F" w:rsidP="00896782">
            <w:pP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ร่างพระราชบัญญัติการผังเมือง พ.ศ. ....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/ (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กนต</w:t>
            </w:r>
            <w:r w:rsidRPr="00063B9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.)</w:t>
            </w:r>
          </w:p>
        </w:tc>
        <w:tc>
          <w:tcPr>
            <w:tcW w:w="4522" w:type="dxa"/>
          </w:tcPr>
          <w:p w:rsidR="00E0420F" w:rsidRPr="00CE670D" w:rsidRDefault="00E0420F" w:rsidP="00010FD3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E670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- </w:t>
            </w:r>
            <w:r w:rsidRPr="00CE670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พระราชบัญญัติการผังเมือง พ.ศ.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๒๕๖๒</w:t>
            </w:r>
            <w:r w:rsidRPr="00CE670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ประกาศในราชกิจจานุเบกษา เล่ม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๑๓๖</w:t>
            </w:r>
            <w:r w:rsidRPr="00CE670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ตอนที่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๗๑</w:t>
            </w:r>
            <w:r w:rsidRPr="00CE670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ก ลงวันที่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๒๙</w:t>
            </w:r>
            <w:r w:rsidRPr="00CE670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พฤษภาคม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๒๕๖๒</w:t>
            </w:r>
            <w:r w:rsidRPr="00CE670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ให้ใช้บังคับเมื่อพ้นกำหนดร้อยแปดสิบวันนับแต่วันประกาศในราชกิจจานุเบกษา</w:t>
            </w:r>
          </w:p>
          <w:p w:rsidR="00E0420F" w:rsidRPr="0058028A" w:rsidRDefault="00E0420F" w:rsidP="0058028A">
            <w:pPr>
              <w:spacing w:before="6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8" w:type="dxa"/>
          </w:tcPr>
          <w:p w:rsidR="00E0420F" w:rsidRPr="0058028A" w:rsidRDefault="00E0420F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70" w:type="dxa"/>
          </w:tcPr>
          <w:p w:rsidR="00E0420F" w:rsidRPr="0058028A" w:rsidRDefault="00E0420F" w:rsidP="0058028A">
            <w:pPr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3D7595" w:rsidRPr="0058028A" w:rsidRDefault="003D7595" w:rsidP="0058028A">
      <w:pPr>
        <w:spacing w:after="0" w:line="240" w:lineRule="auto"/>
        <w:rPr>
          <w:rFonts w:ascii="TH SarabunIT๙" w:hAnsi="TH SarabunIT๙" w:cs="TH SarabunIT๙" w:hint="cs"/>
          <w:b/>
          <w:bCs/>
          <w:sz w:val="28"/>
          <w:cs/>
        </w:rPr>
      </w:pPr>
    </w:p>
    <w:sectPr w:rsidR="003D7595" w:rsidRPr="0058028A" w:rsidSect="00355477">
      <w:headerReference w:type="default" r:id="rId7"/>
      <w:footerReference w:type="default" r:id="rId8"/>
      <w:pgSz w:w="16838" w:h="11906" w:orient="landscape"/>
      <w:pgMar w:top="1008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20E" w:rsidRDefault="003F420E" w:rsidP="00261C6A">
      <w:pPr>
        <w:spacing w:after="0" w:line="240" w:lineRule="auto"/>
      </w:pPr>
      <w:r>
        <w:separator/>
      </w:r>
    </w:p>
  </w:endnote>
  <w:endnote w:type="continuationSeparator" w:id="1">
    <w:p w:rsidR="003F420E" w:rsidRDefault="003F420E" w:rsidP="0026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6A" w:rsidRDefault="00261C6A" w:rsidP="00261C6A">
    <w:pPr>
      <w:pStyle w:val="a7"/>
      <w:jc w:val="right"/>
      <w:rPr>
        <w:rFonts w:hint="cs"/>
        <w:cs/>
      </w:rPr>
    </w:pPr>
    <w:r>
      <w:rPr>
        <w:noProof/>
        <w:lang w:eastAsia="zh-TW"/>
      </w:rPr>
      <w:pict>
        <v:rect id="_x0000_s4101" style="position:absolute;left:0;text-align:left;margin-left:0;margin-top:0;width:451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p w:rsidR="00261C6A" w:rsidRDefault="00261C6A">
                <w:pPr>
                  <w:jc w:val="right"/>
                </w:pPr>
              </w:p>
            </w:txbxContent>
          </v:textbox>
          <w10:wrap anchorx="margin" anchory="page"/>
        </v:rect>
      </w:pict>
    </w:r>
    <w:r>
      <w:rPr>
        <w:rFonts w:hint="cs"/>
        <w:cs/>
      </w:rPr>
      <w:t xml:space="preserve">ข้อมูล ณ กันยายน </w:t>
    </w:r>
    <w:r w:rsidR="006B2EB0">
      <w:rPr>
        <w:rFonts w:hint="cs"/>
        <w:cs/>
      </w:rPr>
      <w:t>๒๕๖๒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20E" w:rsidRDefault="003F420E" w:rsidP="00261C6A">
      <w:pPr>
        <w:spacing w:after="0" w:line="240" w:lineRule="auto"/>
      </w:pPr>
      <w:r>
        <w:separator/>
      </w:r>
    </w:p>
  </w:footnote>
  <w:footnote w:type="continuationSeparator" w:id="1">
    <w:p w:rsidR="003F420E" w:rsidRDefault="003F420E" w:rsidP="0026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953895"/>
      <w:docPartObj>
        <w:docPartGallery w:val="Page Numbers (Top of Page)"/>
        <w:docPartUnique/>
      </w:docPartObj>
    </w:sdtPr>
    <w:sdtContent>
      <w:p w:rsidR="00261C6A" w:rsidRDefault="00261C6A">
        <w:pPr>
          <w:pStyle w:val="a5"/>
          <w:jc w:val="center"/>
        </w:pPr>
        <w:fldSimple w:instr=" PAGE   \* MERGEFORMAT ">
          <w:r w:rsidR="00992311" w:rsidRPr="00992311">
            <w:rPr>
              <w:rFonts w:cs="Calibri"/>
              <w:noProof/>
              <w:szCs w:val="22"/>
              <w:lang w:val="th-TH"/>
            </w:rPr>
            <w:t>2</w:t>
          </w:r>
        </w:fldSimple>
      </w:p>
    </w:sdtContent>
  </w:sdt>
  <w:p w:rsidR="00261C6A" w:rsidRDefault="00261C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D7595"/>
    <w:rsid w:val="00010FD3"/>
    <w:rsid w:val="00036A18"/>
    <w:rsid w:val="00063B98"/>
    <w:rsid w:val="000B5FDA"/>
    <w:rsid w:val="000D2F1C"/>
    <w:rsid w:val="000F7220"/>
    <w:rsid w:val="00261C6A"/>
    <w:rsid w:val="00265FAC"/>
    <w:rsid w:val="00272AD1"/>
    <w:rsid w:val="002D1047"/>
    <w:rsid w:val="00355477"/>
    <w:rsid w:val="003D7595"/>
    <w:rsid w:val="003F420E"/>
    <w:rsid w:val="00460C00"/>
    <w:rsid w:val="004632B1"/>
    <w:rsid w:val="004A4B46"/>
    <w:rsid w:val="0056484C"/>
    <w:rsid w:val="0058028A"/>
    <w:rsid w:val="00645782"/>
    <w:rsid w:val="006859EA"/>
    <w:rsid w:val="006B2EB0"/>
    <w:rsid w:val="007C196F"/>
    <w:rsid w:val="0082659F"/>
    <w:rsid w:val="00896782"/>
    <w:rsid w:val="008C7533"/>
    <w:rsid w:val="008D39A3"/>
    <w:rsid w:val="00992311"/>
    <w:rsid w:val="009B53A7"/>
    <w:rsid w:val="00A25272"/>
    <w:rsid w:val="00A93753"/>
    <w:rsid w:val="00B85869"/>
    <w:rsid w:val="00C27EDF"/>
    <w:rsid w:val="00C77DE9"/>
    <w:rsid w:val="00C93430"/>
    <w:rsid w:val="00CD72D5"/>
    <w:rsid w:val="00DA7CE5"/>
    <w:rsid w:val="00E0420F"/>
    <w:rsid w:val="00E25B23"/>
    <w:rsid w:val="00F20976"/>
    <w:rsid w:val="00F2745D"/>
    <w:rsid w:val="00F3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9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1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61C6A"/>
  </w:style>
  <w:style w:type="paragraph" w:styleId="a7">
    <w:name w:val="footer"/>
    <w:basedOn w:val="a"/>
    <w:link w:val="a8"/>
    <w:uiPriority w:val="99"/>
    <w:unhideWhenUsed/>
    <w:rsid w:val="00261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61C6A"/>
  </w:style>
  <w:style w:type="paragraph" w:styleId="a9">
    <w:name w:val="Balloon Text"/>
    <w:basedOn w:val="a"/>
    <w:link w:val="aa"/>
    <w:uiPriority w:val="99"/>
    <w:semiHidden/>
    <w:unhideWhenUsed/>
    <w:rsid w:val="00261C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61C6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F164B3"/>
    <w:rsid w:val="0010489C"/>
    <w:rsid w:val="00F1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771452EEA43D084090B7E70282CDD">
    <w:name w:val="000771452EEA43D084090B7E70282CDD"/>
    <w:rsid w:val="00F164B3"/>
  </w:style>
  <w:style w:type="paragraph" w:customStyle="1" w:styleId="A5B438EA12DB4CD6AA07C541DBBB5D84">
    <w:name w:val="A5B438EA12DB4CD6AA07C541DBBB5D84"/>
    <w:rsid w:val="00F164B3"/>
  </w:style>
  <w:style w:type="paragraph" w:customStyle="1" w:styleId="0139821D3A944979B74263E70E7391F7">
    <w:name w:val="0139821D3A944979B74263E70E7391F7"/>
    <w:rsid w:val="00F164B3"/>
  </w:style>
  <w:style w:type="paragraph" w:customStyle="1" w:styleId="B1C99C1750CC467AA340E98139423F8D">
    <w:name w:val="B1C99C1750CC467AA340E98139423F8D"/>
    <w:rsid w:val="00F164B3"/>
  </w:style>
  <w:style w:type="paragraph" w:customStyle="1" w:styleId="DA38EDD6CCCF4F59B857E1D41B5B0AAF">
    <w:name w:val="DA38EDD6CCCF4F59B857E1D41B5B0AAF"/>
    <w:rsid w:val="00F164B3"/>
  </w:style>
  <w:style w:type="paragraph" w:customStyle="1" w:styleId="BE78411357FA47A1B750547CBD83B588">
    <w:name w:val="BE78411357FA47A1B750547CBD83B588"/>
    <w:rsid w:val="00F164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15B3-7A16-4462-9E72-4C6CA339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Ladawan Kumpa</dc:creator>
  <cp:lastModifiedBy>Windows User</cp:lastModifiedBy>
  <cp:revision>34</cp:revision>
  <cp:lastPrinted>2019-09-13T03:13:00Z</cp:lastPrinted>
  <dcterms:created xsi:type="dcterms:W3CDTF">2019-09-12T08:41:00Z</dcterms:created>
  <dcterms:modified xsi:type="dcterms:W3CDTF">2019-09-13T05:17:00Z</dcterms:modified>
</cp:coreProperties>
</file>